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8D" w:rsidRDefault="00112D8D" w:rsidP="00112D8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温州市金海化学品市场有限公司</w:t>
      </w:r>
    </w:p>
    <w:p w:rsidR="00084208" w:rsidRPr="00112D8D" w:rsidRDefault="0045285B" w:rsidP="00112D8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专题</w:t>
      </w:r>
      <w:r w:rsidR="000424F2" w:rsidRPr="000424F2">
        <w:rPr>
          <w:rFonts w:ascii="方正小标宋简体" w:eastAsia="方正小标宋简体" w:hint="eastAsia"/>
          <w:sz w:val="44"/>
          <w:szCs w:val="44"/>
        </w:rPr>
        <w:t>会议决议</w:t>
      </w:r>
      <w:r w:rsidR="00112D8D">
        <w:rPr>
          <w:rFonts w:ascii="方正小标宋简体" w:eastAsia="方正小标宋简体" w:hint="eastAsia"/>
          <w:sz w:val="44"/>
          <w:szCs w:val="44"/>
        </w:rPr>
        <w:t>抄告</w:t>
      </w:r>
      <w:r w:rsidR="000424F2" w:rsidRPr="000424F2">
        <w:rPr>
          <w:rFonts w:ascii="方正小标宋简体" w:eastAsia="方正小标宋简体" w:hint="eastAsia"/>
          <w:sz w:val="44"/>
          <w:szCs w:val="44"/>
        </w:rPr>
        <w:t>单</w:t>
      </w:r>
      <w:r w:rsidR="000424F2">
        <w:rPr>
          <w:rFonts w:ascii="仿宋_GB2312" w:eastAsia="仿宋_GB2312" w:hint="eastAsia"/>
          <w:sz w:val="32"/>
          <w:szCs w:val="32"/>
        </w:rPr>
        <w:t xml:space="preserve">                                </w:t>
      </w:r>
      <w:r w:rsidR="000424F2" w:rsidRPr="00AF5521">
        <w:rPr>
          <w:rFonts w:ascii="宋体" w:eastAsia="宋体" w:hAnsi="宋体" w:hint="eastAsia"/>
          <w:sz w:val="32"/>
          <w:szCs w:val="32"/>
        </w:rPr>
        <w:t xml:space="preserve"> </w:t>
      </w:r>
      <w:r w:rsidR="00AF5521">
        <w:rPr>
          <w:rFonts w:ascii="宋体" w:eastAsia="宋体" w:hAnsi="宋体" w:hint="eastAsia"/>
          <w:sz w:val="32"/>
          <w:szCs w:val="32"/>
        </w:rPr>
        <w:t xml:space="preserve">     </w:t>
      </w:r>
    </w:p>
    <w:p w:rsidR="000424F2" w:rsidRPr="00B5122B" w:rsidRDefault="000424F2" w:rsidP="00084208">
      <w:pPr>
        <w:spacing w:line="560" w:lineRule="exact"/>
        <w:ind w:rightChars="-350" w:right="-735"/>
        <w:jc w:val="right"/>
        <w:rPr>
          <w:rFonts w:ascii="宋体" w:eastAsia="宋体" w:hAnsi="宋体"/>
          <w:sz w:val="28"/>
          <w:szCs w:val="28"/>
        </w:rPr>
      </w:pPr>
      <w:r w:rsidRPr="00AF5521">
        <w:rPr>
          <w:rFonts w:ascii="宋体" w:eastAsia="宋体" w:hAnsi="宋体" w:hint="eastAsia"/>
          <w:sz w:val="32"/>
          <w:szCs w:val="32"/>
        </w:rPr>
        <w:t xml:space="preserve"> </w:t>
      </w:r>
      <w:r w:rsidR="00084208">
        <w:rPr>
          <w:rFonts w:ascii="宋体" w:eastAsia="宋体" w:hAnsi="宋体" w:hint="eastAsia"/>
          <w:sz w:val="32"/>
          <w:szCs w:val="32"/>
        </w:rPr>
        <w:t xml:space="preserve">     </w:t>
      </w:r>
      <w:r w:rsidRPr="00B5122B">
        <w:rPr>
          <w:rFonts w:ascii="宋体" w:eastAsia="宋体" w:hAnsi="宋体" w:hint="eastAsia"/>
          <w:sz w:val="28"/>
          <w:szCs w:val="28"/>
        </w:rPr>
        <w:t>编号：</w:t>
      </w:r>
      <w:r w:rsidR="00216DE8">
        <w:rPr>
          <w:rFonts w:ascii="宋体" w:eastAsia="宋体" w:hAnsi="宋体" w:hint="eastAsia"/>
          <w:sz w:val="28"/>
          <w:szCs w:val="28"/>
        </w:rPr>
        <w:t>201</w:t>
      </w:r>
      <w:r w:rsidR="00511EED">
        <w:rPr>
          <w:rFonts w:ascii="宋体" w:eastAsia="宋体" w:hAnsi="宋体" w:hint="eastAsia"/>
          <w:sz w:val="28"/>
          <w:szCs w:val="28"/>
        </w:rPr>
        <w:t>70</w:t>
      </w:r>
      <w:r w:rsidR="0009223D">
        <w:rPr>
          <w:rFonts w:ascii="宋体" w:eastAsia="宋体" w:hAnsi="宋体" w:hint="eastAsia"/>
          <w:sz w:val="28"/>
          <w:szCs w:val="28"/>
        </w:rPr>
        <w:t>2</w:t>
      </w:r>
    </w:p>
    <w:tbl>
      <w:tblPr>
        <w:tblStyle w:val="a5"/>
        <w:tblpPr w:leftFromText="180" w:rightFromText="180" w:vertAnchor="text" w:horzAnchor="margin" w:tblpX="-209" w:tblpY="17"/>
        <w:tblW w:w="9512" w:type="dxa"/>
        <w:tblLook w:val="04A0"/>
      </w:tblPr>
      <w:tblGrid>
        <w:gridCol w:w="1704"/>
        <w:gridCol w:w="7808"/>
      </w:tblGrid>
      <w:tr w:rsidR="000424F2" w:rsidTr="00570ED2">
        <w:trPr>
          <w:trHeight w:hRule="exact" w:val="679"/>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决议时间</w:t>
            </w:r>
          </w:p>
        </w:tc>
        <w:tc>
          <w:tcPr>
            <w:tcW w:w="7808" w:type="dxa"/>
            <w:vAlign w:val="center"/>
          </w:tcPr>
          <w:p w:rsidR="000424F2" w:rsidRPr="009A3632" w:rsidRDefault="00D42F42" w:rsidP="005B183C">
            <w:pPr>
              <w:jc w:val="left"/>
              <w:rPr>
                <w:rFonts w:ascii="仿宋_GB2312" w:eastAsia="仿宋_GB2312" w:hAnsi="宋体"/>
                <w:sz w:val="32"/>
                <w:szCs w:val="32"/>
              </w:rPr>
            </w:pPr>
            <w:r>
              <w:rPr>
                <w:rFonts w:ascii="仿宋_GB2312" w:eastAsia="仿宋_GB2312" w:hAnsi="宋体" w:hint="eastAsia"/>
                <w:sz w:val="32"/>
                <w:szCs w:val="32"/>
              </w:rPr>
              <w:t>201</w:t>
            </w:r>
            <w:r w:rsidR="00511EED">
              <w:rPr>
                <w:rFonts w:ascii="仿宋_GB2312" w:eastAsia="仿宋_GB2312" w:hAnsi="宋体" w:hint="eastAsia"/>
                <w:sz w:val="32"/>
                <w:szCs w:val="32"/>
              </w:rPr>
              <w:t>7</w:t>
            </w:r>
            <w:r>
              <w:rPr>
                <w:rFonts w:ascii="仿宋_GB2312" w:eastAsia="仿宋_GB2312" w:hAnsi="宋体" w:hint="eastAsia"/>
                <w:sz w:val="32"/>
                <w:szCs w:val="32"/>
              </w:rPr>
              <w:t>年</w:t>
            </w:r>
            <w:r w:rsidR="0045285B">
              <w:rPr>
                <w:rFonts w:ascii="仿宋_GB2312" w:eastAsia="仿宋_GB2312" w:hAnsi="宋体" w:hint="eastAsia"/>
                <w:sz w:val="32"/>
                <w:szCs w:val="32"/>
              </w:rPr>
              <w:t>5</w:t>
            </w:r>
            <w:r>
              <w:rPr>
                <w:rFonts w:ascii="仿宋_GB2312" w:eastAsia="仿宋_GB2312" w:hAnsi="宋体" w:hint="eastAsia"/>
                <w:sz w:val="32"/>
                <w:szCs w:val="32"/>
              </w:rPr>
              <w:t>月</w:t>
            </w:r>
            <w:r w:rsidR="0045285B">
              <w:rPr>
                <w:rFonts w:ascii="仿宋_GB2312" w:eastAsia="仿宋_GB2312" w:hAnsi="宋体" w:hint="eastAsia"/>
                <w:sz w:val="32"/>
                <w:szCs w:val="32"/>
              </w:rPr>
              <w:t>9</w:t>
            </w:r>
            <w:r>
              <w:rPr>
                <w:rFonts w:ascii="仿宋_GB2312" w:eastAsia="仿宋_GB2312" w:hAnsi="宋体" w:hint="eastAsia"/>
                <w:sz w:val="32"/>
                <w:szCs w:val="32"/>
              </w:rPr>
              <w:t>日</w:t>
            </w:r>
            <w:r w:rsidR="0045285B" w:rsidRPr="000D489F">
              <w:rPr>
                <w:rFonts w:ascii="仿宋_GB2312" w:eastAsia="仿宋_GB2312" w:hAnsi="宋体" w:hint="eastAsia"/>
                <w:color w:val="000000" w:themeColor="text1"/>
                <w:sz w:val="32"/>
                <w:szCs w:val="32"/>
              </w:rPr>
              <w:t>〔2017〕7号</w:t>
            </w:r>
            <w:r w:rsidR="0045285B" w:rsidRPr="000D489F">
              <w:rPr>
                <w:rFonts w:ascii="仿宋_GB2312" w:eastAsia="仿宋_GB2312" w:hAnsi="宋体" w:hint="eastAsia"/>
                <w:color w:val="000000" w:themeColor="text1"/>
                <w:sz w:val="32"/>
                <w:szCs w:val="32"/>
              </w:rPr>
              <w:tab/>
            </w:r>
            <w:r w:rsidR="0045285B">
              <w:rPr>
                <w:rFonts w:ascii="仿宋_GB2312" w:eastAsia="仿宋_GB2312" w:hAnsi="宋体" w:hint="eastAsia"/>
                <w:sz w:val="32"/>
                <w:szCs w:val="32"/>
              </w:rPr>
              <w:t>专题会议</w:t>
            </w:r>
          </w:p>
        </w:tc>
      </w:tr>
      <w:tr w:rsidR="000424F2" w:rsidTr="00570ED2">
        <w:trPr>
          <w:trHeight w:hRule="exact" w:val="679"/>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受理部门</w:t>
            </w:r>
          </w:p>
        </w:tc>
        <w:tc>
          <w:tcPr>
            <w:tcW w:w="7808" w:type="dxa"/>
            <w:vAlign w:val="center"/>
          </w:tcPr>
          <w:p w:rsidR="000424F2" w:rsidRPr="009A3632" w:rsidRDefault="005E4A8E" w:rsidP="00390725">
            <w:pPr>
              <w:jc w:val="left"/>
              <w:rPr>
                <w:rFonts w:ascii="仿宋_GB2312" w:eastAsia="仿宋_GB2312" w:hAnsi="宋体"/>
                <w:sz w:val="32"/>
                <w:szCs w:val="32"/>
              </w:rPr>
            </w:pPr>
            <w:r>
              <w:rPr>
                <w:rFonts w:ascii="仿宋_GB2312" w:eastAsia="仿宋_GB2312" w:hAnsi="宋体" w:hint="eastAsia"/>
                <w:sz w:val="32"/>
                <w:szCs w:val="32"/>
              </w:rPr>
              <w:t>招商部</w:t>
            </w:r>
          </w:p>
        </w:tc>
      </w:tr>
      <w:tr w:rsidR="000424F2" w:rsidTr="00570ED2">
        <w:trPr>
          <w:trHeight w:hRule="exact" w:val="679"/>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抄    告</w:t>
            </w:r>
          </w:p>
        </w:tc>
        <w:tc>
          <w:tcPr>
            <w:tcW w:w="7808" w:type="dxa"/>
            <w:vAlign w:val="center"/>
          </w:tcPr>
          <w:p w:rsidR="000424F2" w:rsidRPr="009A3632" w:rsidRDefault="00B957CF" w:rsidP="00160F6A">
            <w:pPr>
              <w:jc w:val="left"/>
              <w:rPr>
                <w:rFonts w:ascii="仿宋_GB2312" w:eastAsia="仿宋_GB2312" w:hAnsi="宋体"/>
                <w:sz w:val="32"/>
                <w:szCs w:val="32"/>
              </w:rPr>
            </w:pPr>
            <w:r>
              <w:rPr>
                <w:rFonts w:ascii="仿宋_GB2312" w:eastAsia="仿宋_GB2312" w:hAnsi="宋体" w:hint="eastAsia"/>
                <w:sz w:val="32"/>
                <w:szCs w:val="32"/>
              </w:rPr>
              <w:t>财务部</w:t>
            </w:r>
          </w:p>
        </w:tc>
      </w:tr>
      <w:tr w:rsidR="000424F2" w:rsidTr="005E4A8E">
        <w:trPr>
          <w:trHeight w:hRule="exact" w:val="1227"/>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决议事项</w:t>
            </w:r>
          </w:p>
        </w:tc>
        <w:tc>
          <w:tcPr>
            <w:tcW w:w="7808" w:type="dxa"/>
            <w:vAlign w:val="center"/>
          </w:tcPr>
          <w:p w:rsidR="000424F2" w:rsidRPr="005B183C" w:rsidRDefault="0009223D" w:rsidP="005B183C">
            <w:pPr>
              <w:jc w:val="center"/>
              <w:rPr>
                <w:rFonts w:ascii="楷体" w:eastAsia="楷体" w:hAnsi="楷体" w:cs="楷体"/>
                <w:color w:val="000000" w:themeColor="text1"/>
                <w:sz w:val="32"/>
                <w:szCs w:val="32"/>
              </w:rPr>
            </w:pPr>
            <w:r w:rsidRPr="0009223D">
              <w:rPr>
                <w:rFonts w:ascii="楷体" w:eastAsia="楷体" w:hAnsi="楷体" w:cs="楷体" w:hint="eastAsia"/>
                <w:sz w:val="32"/>
                <w:szCs w:val="32"/>
              </w:rPr>
              <w:t>关于温州市安顺化工原料有限公司剧毒品仓库租赁面积错误事宜</w:t>
            </w:r>
          </w:p>
        </w:tc>
      </w:tr>
      <w:tr w:rsidR="000424F2" w:rsidTr="005B183C">
        <w:trPr>
          <w:cantSplit/>
          <w:trHeight w:hRule="exact" w:val="6107"/>
        </w:trPr>
        <w:tc>
          <w:tcPr>
            <w:tcW w:w="1704" w:type="dxa"/>
            <w:textDirection w:val="tbRlV"/>
            <w:vAlign w:val="center"/>
          </w:tcPr>
          <w:p w:rsidR="000424F2" w:rsidRPr="00AF5521" w:rsidRDefault="000424F2" w:rsidP="00AF5521">
            <w:pPr>
              <w:ind w:left="113" w:right="113"/>
              <w:jc w:val="center"/>
              <w:rPr>
                <w:rFonts w:ascii="宋体" w:eastAsia="宋体" w:hAnsi="宋体"/>
                <w:sz w:val="32"/>
                <w:szCs w:val="32"/>
              </w:rPr>
            </w:pPr>
            <w:r w:rsidRPr="00AF5521">
              <w:rPr>
                <w:rFonts w:ascii="宋体" w:eastAsia="宋体" w:hAnsi="宋体" w:hint="eastAsia"/>
                <w:sz w:val="32"/>
                <w:szCs w:val="32"/>
              </w:rPr>
              <w:t>决</w:t>
            </w:r>
            <w:r w:rsidR="00AF5521">
              <w:rPr>
                <w:rFonts w:ascii="宋体" w:eastAsia="宋体" w:hAnsi="宋体" w:hint="eastAsia"/>
                <w:sz w:val="32"/>
                <w:szCs w:val="32"/>
              </w:rPr>
              <w:t xml:space="preserve"> </w:t>
            </w:r>
            <w:r w:rsidRPr="00AF5521">
              <w:rPr>
                <w:rFonts w:ascii="宋体" w:eastAsia="宋体" w:hAnsi="宋体" w:hint="eastAsia"/>
                <w:sz w:val="32"/>
                <w:szCs w:val="32"/>
              </w:rPr>
              <w:t xml:space="preserve">  议 </w:t>
            </w:r>
            <w:r w:rsidR="00AF5521">
              <w:rPr>
                <w:rFonts w:ascii="宋体" w:eastAsia="宋体" w:hAnsi="宋体" w:hint="eastAsia"/>
                <w:sz w:val="32"/>
                <w:szCs w:val="32"/>
              </w:rPr>
              <w:t xml:space="preserve"> </w:t>
            </w:r>
            <w:r w:rsidRPr="00AF5521">
              <w:rPr>
                <w:rFonts w:ascii="宋体" w:eastAsia="宋体" w:hAnsi="宋体" w:hint="eastAsia"/>
                <w:sz w:val="32"/>
                <w:szCs w:val="32"/>
              </w:rPr>
              <w:t xml:space="preserve"> 内 </w:t>
            </w:r>
            <w:r w:rsidR="00AF5521">
              <w:rPr>
                <w:rFonts w:ascii="宋体" w:eastAsia="宋体" w:hAnsi="宋体" w:hint="eastAsia"/>
                <w:sz w:val="32"/>
                <w:szCs w:val="32"/>
              </w:rPr>
              <w:t xml:space="preserve"> </w:t>
            </w:r>
            <w:r w:rsidRPr="00AF5521">
              <w:rPr>
                <w:rFonts w:ascii="宋体" w:eastAsia="宋体" w:hAnsi="宋体" w:hint="eastAsia"/>
                <w:sz w:val="32"/>
                <w:szCs w:val="32"/>
              </w:rPr>
              <w:t xml:space="preserve"> 容</w:t>
            </w:r>
          </w:p>
        </w:tc>
        <w:tc>
          <w:tcPr>
            <w:tcW w:w="7808" w:type="dxa"/>
            <w:vAlign w:val="center"/>
          </w:tcPr>
          <w:p w:rsidR="0009223D" w:rsidRPr="0009223D" w:rsidRDefault="0009223D" w:rsidP="0009223D">
            <w:pPr>
              <w:ind w:firstLineChars="200" w:firstLine="640"/>
              <w:rPr>
                <w:rFonts w:ascii="仿宋_GB2312" w:eastAsia="仿宋_GB2312" w:hAnsi="仿宋"/>
                <w:sz w:val="32"/>
                <w:szCs w:val="32"/>
              </w:rPr>
            </w:pPr>
            <w:r w:rsidRPr="0009223D">
              <w:rPr>
                <w:rFonts w:ascii="仿宋_GB2312" w:eastAsia="仿宋_GB2312" w:hAnsi="仿宋" w:hint="eastAsia"/>
                <w:sz w:val="32"/>
                <w:szCs w:val="32"/>
              </w:rPr>
              <w:t>因上报冶炼公司党委会关于减免温州市安顺化工原料有限公司租金减免的议题时，将安顺化工租赁的剧毒品仓库面积166.16平方误写成了126.4平方，但未影响到减免的租金总金额，为保持工作的严谨性，招商部建议将冶炼公司2017038号党委决议通知单中剧毒品仓库面积修正为166.16平方，其他保持不变。</w:t>
            </w:r>
          </w:p>
          <w:p w:rsidR="000424F2" w:rsidRPr="00857DD4" w:rsidRDefault="0009223D" w:rsidP="0009223D">
            <w:pPr>
              <w:ind w:firstLineChars="200" w:firstLine="640"/>
              <w:rPr>
                <w:rFonts w:ascii="仿宋_GB2312" w:eastAsia="仿宋_GB2312" w:hAnsi="宋体"/>
                <w:sz w:val="32"/>
                <w:szCs w:val="32"/>
              </w:rPr>
            </w:pPr>
            <w:r w:rsidRPr="0009223D">
              <w:rPr>
                <w:rFonts w:ascii="仿宋_GB2312" w:eastAsia="仿宋_GB2312" w:hAnsi="仿宋" w:hint="eastAsia"/>
                <w:sz w:val="32"/>
                <w:szCs w:val="32"/>
              </w:rPr>
              <w:t>会议同意出具安顺化工实际租赁的剧毒品仓库面积为166.16平方的情况说明，与冶炼公司2017038号党委决议通知单作为合同的附件。</w:t>
            </w:r>
          </w:p>
        </w:tc>
      </w:tr>
      <w:tr w:rsidR="000424F2" w:rsidTr="0045712F">
        <w:trPr>
          <w:trHeight w:val="1964"/>
        </w:trPr>
        <w:tc>
          <w:tcPr>
            <w:tcW w:w="1704" w:type="dxa"/>
            <w:vAlign w:val="center"/>
          </w:tcPr>
          <w:p w:rsidR="000424F2" w:rsidRPr="00AF5521" w:rsidRDefault="000424F2" w:rsidP="00AF5521">
            <w:pPr>
              <w:jc w:val="center"/>
              <w:rPr>
                <w:rFonts w:ascii="宋体" w:eastAsia="宋体" w:hAnsi="宋体"/>
                <w:sz w:val="32"/>
                <w:szCs w:val="32"/>
              </w:rPr>
            </w:pPr>
            <w:r w:rsidRPr="00AF5521">
              <w:rPr>
                <w:rFonts w:ascii="宋体" w:eastAsia="宋体" w:hAnsi="宋体" w:hint="eastAsia"/>
                <w:sz w:val="32"/>
                <w:szCs w:val="32"/>
              </w:rPr>
              <w:t>签发部门</w:t>
            </w:r>
          </w:p>
        </w:tc>
        <w:tc>
          <w:tcPr>
            <w:tcW w:w="7808" w:type="dxa"/>
            <w:vAlign w:val="center"/>
          </w:tcPr>
          <w:p w:rsidR="000424F2" w:rsidRPr="009A3632" w:rsidRDefault="00160F6A" w:rsidP="00160F6A">
            <w:pPr>
              <w:jc w:val="center"/>
              <w:rPr>
                <w:rFonts w:ascii="仿宋_GB2312" w:eastAsia="仿宋_GB2312" w:hAnsi="宋体"/>
                <w:sz w:val="32"/>
                <w:szCs w:val="32"/>
              </w:rPr>
            </w:pPr>
            <w:r w:rsidRPr="009A3632">
              <w:rPr>
                <w:rFonts w:ascii="仿宋_GB2312" w:eastAsia="仿宋_GB2312" w:hAnsi="宋体" w:hint="eastAsia"/>
                <w:sz w:val="32"/>
                <w:szCs w:val="32"/>
              </w:rPr>
              <w:t>办公室</w:t>
            </w:r>
          </w:p>
          <w:p w:rsidR="00160F6A" w:rsidRPr="009A3632" w:rsidRDefault="00160F6A" w:rsidP="005B183C">
            <w:pPr>
              <w:jc w:val="center"/>
              <w:rPr>
                <w:rFonts w:ascii="仿宋_GB2312" w:eastAsia="仿宋_GB2312" w:hAnsi="宋体"/>
                <w:sz w:val="32"/>
                <w:szCs w:val="32"/>
              </w:rPr>
            </w:pPr>
            <w:r w:rsidRPr="009A3632">
              <w:rPr>
                <w:rFonts w:ascii="仿宋_GB2312" w:eastAsia="仿宋_GB2312" w:hAnsi="宋体" w:hint="eastAsia"/>
                <w:sz w:val="32"/>
                <w:szCs w:val="32"/>
              </w:rPr>
              <w:t>201</w:t>
            </w:r>
            <w:r w:rsidR="005B183C">
              <w:rPr>
                <w:rFonts w:ascii="仿宋_GB2312" w:eastAsia="仿宋_GB2312" w:hAnsi="宋体" w:hint="eastAsia"/>
                <w:sz w:val="32"/>
                <w:szCs w:val="32"/>
              </w:rPr>
              <w:t>7</w:t>
            </w:r>
            <w:r w:rsidRPr="009A3632">
              <w:rPr>
                <w:rFonts w:ascii="仿宋_GB2312" w:eastAsia="仿宋_GB2312" w:hAnsi="宋体" w:hint="eastAsia"/>
                <w:sz w:val="32"/>
                <w:szCs w:val="32"/>
              </w:rPr>
              <w:t>年</w:t>
            </w:r>
            <w:r w:rsidR="00112D8D">
              <w:rPr>
                <w:rFonts w:ascii="仿宋_GB2312" w:eastAsia="仿宋_GB2312" w:hAnsi="宋体" w:hint="eastAsia"/>
                <w:sz w:val="32"/>
                <w:szCs w:val="32"/>
              </w:rPr>
              <w:t>5</w:t>
            </w:r>
            <w:r w:rsidRPr="009A3632">
              <w:rPr>
                <w:rFonts w:ascii="仿宋_GB2312" w:eastAsia="仿宋_GB2312" w:hAnsi="宋体" w:hint="eastAsia"/>
                <w:sz w:val="32"/>
                <w:szCs w:val="32"/>
              </w:rPr>
              <w:t>月</w:t>
            </w:r>
            <w:r w:rsidR="00112D8D">
              <w:rPr>
                <w:rFonts w:ascii="仿宋_GB2312" w:eastAsia="仿宋_GB2312" w:hAnsi="宋体" w:hint="eastAsia"/>
                <w:sz w:val="32"/>
                <w:szCs w:val="32"/>
              </w:rPr>
              <w:t>12</w:t>
            </w:r>
            <w:r w:rsidRPr="009A3632">
              <w:rPr>
                <w:rFonts w:ascii="仿宋_GB2312" w:eastAsia="仿宋_GB2312" w:hAnsi="宋体" w:hint="eastAsia"/>
                <w:sz w:val="32"/>
                <w:szCs w:val="32"/>
              </w:rPr>
              <w:t>日</w:t>
            </w:r>
          </w:p>
        </w:tc>
      </w:tr>
    </w:tbl>
    <w:p w:rsidR="000424F2" w:rsidRPr="000424F2" w:rsidRDefault="000424F2" w:rsidP="000424F2">
      <w:pPr>
        <w:rPr>
          <w:rFonts w:ascii="仿宋_GB2312" w:eastAsia="仿宋_GB2312"/>
          <w:sz w:val="32"/>
          <w:szCs w:val="32"/>
        </w:rPr>
      </w:pPr>
    </w:p>
    <w:sectPr w:rsidR="000424F2" w:rsidRPr="000424F2" w:rsidSect="0008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A0" w:rsidRDefault="00D960A0" w:rsidP="000424F2">
      <w:r>
        <w:separator/>
      </w:r>
    </w:p>
  </w:endnote>
  <w:endnote w:type="continuationSeparator" w:id="1">
    <w:p w:rsidR="00D960A0" w:rsidRDefault="00D960A0" w:rsidP="00042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A0" w:rsidRDefault="00D960A0" w:rsidP="000424F2">
      <w:r>
        <w:separator/>
      </w:r>
    </w:p>
  </w:footnote>
  <w:footnote w:type="continuationSeparator" w:id="1">
    <w:p w:rsidR="00D960A0" w:rsidRDefault="00D960A0" w:rsidP="00042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4F2"/>
    <w:rsid w:val="0002019F"/>
    <w:rsid w:val="000424F2"/>
    <w:rsid w:val="00080B3A"/>
    <w:rsid w:val="00084208"/>
    <w:rsid w:val="0009223D"/>
    <w:rsid w:val="0009344A"/>
    <w:rsid w:val="000D2122"/>
    <w:rsid w:val="000E5188"/>
    <w:rsid w:val="00112D8D"/>
    <w:rsid w:val="00130452"/>
    <w:rsid w:val="00144F3F"/>
    <w:rsid w:val="00160F6A"/>
    <w:rsid w:val="001712E0"/>
    <w:rsid w:val="001D304F"/>
    <w:rsid w:val="002028E9"/>
    <w:rsid w:val="00216DE8"/>
    <w:rsid w:val="002238A1"/>
    <w:rsid w:val="002448EF"/>
    <w:rsid w:val="0027619C"/>
    <w:rsid w:val="002C3FA8"/>
    <w:rsid w:val="002D53B1"/>
    <w:rsid w:val="002F1B4D"/>
    <w:rsid w:val="0031587F"/>
    <w:rsid w:val="00317F93"/>
    <w:rsid w:val="003351D3"/>
    <w:rsid w:val="00341BE1"/>
    <w:rsid w:val="00390725"/>
    <w:rsid w:val="003A2CBC"/>
    <w:rsid w:val="0041539C"/>
    <w:rsid w:val="0045285B"/>
    <w:rsid w:val="0045712F"/>
    <w:rsid w:val="004C43C6"/>
    <w:rsid w:val="004C6B50"/>
    <w:rsid w:val="00511EED"/>
    <w:rsid w:val="00570ED2"/>
    <w:rsid w:val="00582851"/>
    <w:rsid w:val="005A4827"/>
    <w:rsid w:val="005B183C"/>
    <w:rsid w:val="005D770A"/>
    <w:rsid w:val="005E4A8E"/>
    <w:rsid w:val="005E7978"/>
    <w:rsid w:val="005F1057"/>
    <w:rsid w:val="005F4371"/>
    <w:rsid w:val="006134F0"/>
    <w:rsid w:val="006621CC"/>
    <w:rsid w:val="006D09B4"/>
    <w:rsid w:val="006F2499"/>
    <w:rsid w:val="00717790"/>
    <w:rsid w:val="00732BEA"/>
    <w:rsid w:val="0074393C"/>
    <w:rsid w:val="00777E12"/>
    <w:rsid w:val="007D294F"/>
    <w:rsid w:val="0081623A"/>
    <w:rsid w:val="0083675B"/>
    <w:rsid w:val="00857DD4"/>
    <w:rsid w:val="008660D8"/>
    <w:rsid w:val="008A1831"/>
    <w:rsid w:val="008B50DA"/>
    <w:rsid w:val="008E4DDD"/>
    <w:rsid w:val="008F3F14"/>
    <w:rsid w:val="00943DCD"/>
    <w:rsid w:val="00985F56"/>
    <w:rsid w:val="009917A3"/>
    <w:rsid w:val="009A3632"/>
    <w:rsid w:val="00A06B3A"/>
    <w:rsid w:val="00A447B7"/>
    <w:rsid w:val="00A77A58"/>
    <w:rsid w:val="00AA6084"/>
    <w:rsid w:val="00AE7DE8"/>
    <w:rsid w:val="00AF5521"/>
    <w:rsid w:val="00B17ACE"/>
    <w:rsid w:val="00B2155B"/>
    <w:rsid w:val="00B31534"/>
    <w:rsid w:val="00B5122B"/>
    <w:rsid w:val="00B51715"/>
    <w:rsid w:val="00B7173D"/>
    <w:rsid w:val="00B8023D"/>
    <w:rsid w:val="00B957CF"/>
    <w:rsid w:val="00BF692D"/>
    <w:rsid w:val="00C72A36"/>
    <w:rsid w:val="00CC569B"/>
    <w:rsid w:val="00D2406E"/>
    <w:rsid w:val="00D42F42"/>
    <w:rsid w:val="00D43063"/>
    <w:rsid w:val="00D8710C"/>
    <w:rsid w:val="00D960A0"/>
    <w:rsid w:val="00DB1784"/>
    <w:rsid w:val="00E630EE"/>
    <w:rsid w:val="00E95002"/>
    <w:rsid w:val="00F72B84"/>
    <w:rsid w:val="00FC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4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4F2"/>
    <w:rPr>
      <w:sz w:val="18"/>
      <w:szCs w:val="18"/>
    </w:rPr>
  </w:style>
  <w:style w:type="paragraph" w:styleId="a4">
    <w:name w:val="footer"/>
    <w:basedOn w:val="a"/>
    <w:link w:val="Char0"/>
    <w:uiPriority w:val="99"/>
    <w:semiHidden/>
    <w:unhideWhenUsed/>
    <w:rsid w:val="000424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4F2"/>
    <w:rPr>
      <w:sz w:val="18"/>
      <w:szCs w:val="18"/>
    </w:rPr>
  </w:style>
  <w:style w:type="table" w:styleId="a5">
    <w:name w:val="Table Grid"/>
    <w:basedOn w:val="a1"/>
    <w:uiPriority w:val="59"/>
    <w:rsid w:val="000424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CAD1-D967-4F26-9F9A-49A3B777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62</Words>
  <Characters>354</Characters>
  <Application>Microsoft Office Word</Application>
  <DocSecurity>0</DocSecurity>
  <Lines>2</Lines>
  <Paragraphs>1</Paragraphs>
  <ScaleCrop>false</ScaleCrop>
  <Company>Sky123.Org</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吕子品</dc:creator>
  <cp:keywords/>
  <dc:description/>
  <cp:lastModifiedBy>吕子品</cp:lastModifiedBy>
  <cp:revision>36</cp:revision>
  <cp:lastPrinted>2017-01-13T03:29:00Z</cp:lastPrinted>
  <dcterms:created xsi:type="dcterms:W3CDTF">2016-07-26T02:16:00Z</dcterms:created>
  <dcterms:modified xsi:type="dcterms:W3CDTF">2017-05-12T01:16:00Z</dcterms:modified>
</cp:coreProperties>
</file>